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sz w:val="36"/>
          <w:sz w:val="32"/>
          <w:szCs w:val="36"/>
        </w:rPr>
      </w:pPr>
      <w:r>
        <w:rPr>
          <w:sz w:val="36"/>
          <w:szCs w:val="36"/>
        </w:rPr>
        <w:t>Installing Python Power Electronics</w:t>
      </w:r>
      <w:r/>
    </w:p>
    <w:p>
      <w:pPr>
        <w:pStyle w:val="Normal"/>
        <w:jc w:val="center"/>
        <w:rPr>
          <w:sz w:val="36"/>
          <w:sz w:val="32"/>
          <w:szCs w:val="36"/>
        </w:rPr>
      </w:pPr>
      <w:r>
        <w:rPr>
          <w:sz w:val="36"/>
          <w:szCs w:val="36"/>
        </w:rPr>
        <w:t>Web Application</w:t>
      </w:r>
      <w:r/>
    </w:p>
    <w:p>
      <w:pPr>
        <w:pStyle w:val="Normal"/>
      </w:pPr>
      <w:r>
        <w:rPr/>
      </w:r>
      <w:r/>
    </w:p>
    <w:p>
      <w:pPr>
        <w:pStyle w:val="Normal"/>
      </w:pPr>
      <w:r>
        <w:rPr/>
      </w:r>
      <w:r/>
    </w:p>
    <w:p>
      <w:pPr>
        <w:pStyle w:val="Normal"/>
      </w:pPr>
      <w:r>
        <w:rPr/>
      </w:r>
      <w:r/>
    </w:p>
    <w:p>
      <w:pPr>
        <w:pStyle w:val="Normal"/>
        <w:rPr/>
      </w:pPr>
      <w:r>
        <w:rPr/>
        <w:t>The newest version of Python Power Electronics can now be run out of a web browser. The advantages are:</w:t>
      </w:r>
      <w:r/>
    </w:p>
    <w:p>
      <w:pPr>
        <w:pStyle w:val="Normal"/>
        <w:rPr/>
      </w:pPr>
      <w:r>
        <w:rPr/>
      </w:r>
      <w:r/>
    </w:p>
    <w:p>
      <w:pPr>
        <w:pStyle w:val="Normal"/>
        <w:numPr>
          <w:ilvl w:val="0"/>
          <w:numId w:val="1"/>
        </w:numPr>
        <w:rPr/>
      </w:pPr>
      <w:r>
        <w:rPr/>
        <w:t>An interactive interface for adding circuits and editing parameters.</w:t>
      </w:r>
      <w:r/>
    </w:p>
    <w:p>
      <w:pPr>
        <w:pStyle w:val="Normal"/>
        <w:numPr>
          <w:ilvl w:val="0"/>
          <w:numId w:val="1"/>
        </w:numPr>
        <w:rPr/>
      </w:pPr>
      <w:r>
        <w:rPr/>
        <w:t>Easy plotting facilities – no need to type commands in a terminal, just click a button!</w:t>
      </w:r>
      <w:r/>
    </w:p>
    <w:p>
      <w:pPr>
        <w:pStyle w:val="Normal"/>
        <w:rPr/>
      </w:pPr>
      <w:r>
        <w:rPr/>
      </w:r>
      <w:r/>
    </w:p>
    <w:p>
      <w:pPr>
        <w:pStyle w:val="Normal"/>
        <w:rPr/>
      </w:pPr>
      <w:r>
        <w:rPr/>
        <w:t>To be able to use these, the following software are necessary:</w:t>
      </w:r>
      <w:r/>
    </w:p>
    <w:p>
      <w:pPr>
        <w:pStyle w:val="Normal"/>
        <w:numPr>
          <w:ilvl w:val="0"/>
          <w:numId w:val="2"/>
        </w:numPr>
      </w:pPr>
      <w:r>
        <w:rPr/>
        <w:t>Python 2.7.x.</w:t>
      </w:r>
      <w:r/>
    </w:p>
    <w:p>
      <w:pPr>
        <w:pStyle w:val="Normal"/>
        <w:numPr>
          <w:ilvl w:val="0"/>
          <w:numId w:val="2"/>
        </w:numPr>
        <w:rPr/>
      </w:pPr>
      <w:r>
        <w:rPr/>
        <w:t>Django 1.7.x or greater.</w:t>
      </w:r>
      <w:r/>
    </w:p>
    <w:p>
      <w:pPr>
        <w:pStyle w:val="Normal"/>
        <w:numPr>
          <w:ilvl w:val="0"/>
          <w:numId w:val="2"/>
        </w:numPr>
        <w:rPr/>
      </w:pPr>
      <w:r>
        <w:rPr/>
        <w:t>MatPlotLib</w:t>
      </w:r>
      <w:r/>
    </w:p>
    <w:p>
      <w:pPr>
        <w:pStyle w:val="Normal"/>
        <w:rPr/>
      </w:pPr>
      <w:r>
        <w:rPr/>
      </w:r>
      <w:r/>
    </w:p>
    <w:p>
      <w:pPr>
        <w:pStyle w:val="Normal"/>
        <w:rPr/>
      </w:pPr>
      <w:r>
        <w:rPr/>
        <w:t>This document will describe how to set up the server.</w:t>
      </w:r>
      <w:r/>
    </w:p>
    <w:p>
      <w:pPr>
        <w:pStyle w:val="Normal"/>
        <w:rPr/>
      </w:pPr>
      <w:r>
        <w:rPr/>
      </w:r>
      <w:r/>
    </w:p>
    <w:p>
      <w:pPr>
        <w:pStyle w:val="Normal"/>
        <w:rPr/>
      </w:pPr>
      <w:r>
        <w:rPr/>
        <w:t>The software is available as a directory called simulator_interface. The structure of the directory and the important files are as follows:</w:t>
      </w:r>
      <w:r/>
    </w:p>
    <w:p>
      <w:pPr>
        <w:pStyle w:val="Normal"/>
        <w:rPr/>
      </w:pPr>
      <w:r>
        <w:rPr/>
      </w:r>
      <w:r/>
    </w:p>
    <w:tbl>
      <w:tblPr>
        <w:tblW w:w="8960" w:type="dxa"/>
        <w:jc w:val="left"/>
        <w:tblInd w:w="371" w:type="dxa"/>
        <w:tblBorders/>
        <w:tblCellMar>
          <w:top w:w="55" w:type="dxa"/>
          <w:left w:w="55" w:type="dxa"/>
          <w:bottom w:w="55" w:type="dxa"/>
          <w:right w:w="55" w:type="dxa"/>
        </w:tblCellMar>
      </w:tblPr>
      <w:tblGrid>
        <w:gridCol w:w="2156"/>
        <w:gridCol w:w="2553"/>
        <w:gridCol w:w="4251"/>
      </w:tblGrid>
      <w:tr>
        <w:trPr/>
        <w:tc>
          <w:tcPr>
            <w:tcW w:w="2156" w:type="dxa"/>
            <w:tcBorders/>
            <w:shd w:fill="auto" w:val="clear"/>
          </w:tcPr>
          <w:p>
            <w:pPr>
              <w:pStyle w:val="TableContents"/>
              <w:jc w:val="center"/>
              <w:rPr/>
            </w:pPr>
            <w:r>
              <w:rPr/>
              <w:t>simulator_interface</w:t>
            </w:r>
            <w:r/>
          </w:p>
        </w:tc>
        <w:tc>
          <w:tcPr>
            <w:tcW w:w="2553" w:type="dxa"/>
            <w:tcBorders/>
            <w:shd w:fill="auto" w:val="clear"/>
          </w:tcPr>
          <w:p>
            <w:pPr>
              <w:pStyle w:val="TableContents"/>
              <w:jc w:val="center"/>
              <w:rPr/>
            </w:pPr>
            <w:r>
              <w:rPr/>
            </w:r>
            <w:r/>
          </w:p>
        </w:tc>
        <w:tc>
          <w:tcPr>
            <w:tcW w:w="4251" w:type="dxa"/>
            <w:tcBorders/>
            <w:shd w:fill="auto" w:val="clear"/>
          </w:tcPr>
          <w:p>
            <w:pPr>
              <w:pStyle w:val="TableContents"/>
              <w:jc w:val="center"/>
              <w:rPr/>
            </w:pPr>
            <w:r>
              <w:rPr/>
            </w:r>
            <w:r/>
          </w:p>
        </w:tc>
      </w:tr>
      <w:tr>
        <w:trPr/>
        <w:tc>
          <w:tcPr>
            <w:tcW w:w="2156" w:type="dxa"/>
            <w:tcBorders/>
            <w:shd w:fill="auto" w:val="clear"/>
          </w:tcPr>
          <w:p>
            <w:pPr>
              <w:pStyle w:val="TableContents"/>
              <w:jc w:val="center"/>
              <w:rPr/>
            </w:pPr>
            <w:r>
              <w:rPr/>
            </w:r>
            <w:r/>
          </w:p>
        </w:tc>
        <w:tc>
          <w:tcPr>
            <w:tcW w:w="2553" w:type="dxa"/>
            <w:tcBorders/>
            <w:shd w:fill="auto" w:val="clear"/>
          </w:tcPr>
          <w:p>
            <w:pPr>
              <w:pStyle w:val="TableContents"/>
              <w:jc w:val="center"/>
              <w:rPr>
                <w:color w:val="C5000B"/>
              </w:rPr>
            </w:pPr>
            <w:r>
              <w:rPr>
                <w:color w:val="C5000B"/>
              </w:rPr>
              <w:t>manage.py</w:t>
            </w:r>
            <w:r/>
          </w:p>
        </w:tc>
        <w:tc>
          <w:tcPr>
            <w:tcW w:w="4251" w:type="dxa"/>
            <w:tcBorders/>
            <w:shd w:fill="auto" w:val="clear"/>
          </w:tcPr>
          <w:p>
            <w:pPr>
              <w:pStyle w:val="TableContents"/>
              <w:jc w:val="center"/>
              <w:rPr/>
            </w:pPr>
            <w:r>
              <w:rPr/>
            </w:r>
            <w:r/>
          </w:p>
        </w:tc>
      </w:tr>
      <w:tr>
        <w:trPr/>
        <w:tc>
          <w:tcPr>
            <w:tcW w:w="2156" w:type="dxa"/>
            <w:tcBorders/>
            <w:shd w:fill="auto" w:val="clear"/>
          </w:tcPr>
          <w:p>
            <w:pPr>
              <w:pStyle w:val="TableContents"/>
              <w:jc w:val="center"/>
              <w:rPr/>
            </w:pPr>
            <w:r>
              <w:rPr/>
            </w:r>
            <w:r/>
          </w:p>
        </w:tc>
        <w:tc>
          <w:tcPr>
            <w:tcW w:w="2553" w:type="dxa"/>
            <w:tcBorders/>
            <w:shd w:fill="auto" w:val="clear"/>
          </w:tcPr>
          <w:p>
            <w:pPr>
              <w:pStyle w:val="TableContents"/>
              <w:jc w:val="center"/>
              <w:rPr/>
            </w:pPr>
            <w:r>
              <w:rPr/>
              <w:t>simulations</w:t>
            </w:r>
            <w:r/>
          </w:p>
        </w:tc>
        <w:tc>
          <w:tcPr>
            <w:tcW w:w="4251" w:type="dxa"/>
            <w:tcBorders/>
            <w:shd w:fill="auto" w:val="clear"/>
          </w:tcPr>
          <w:p>
            <w:pPr>
              <w:pStyle w:val="TableContents"/>
              <w:jc w:val="center"/>
              <w:rPr/>
            </w:pPr>
            <w:r>
              <w:rPr/>
              <w:t>models.py, views.py</w:t>
            </w:r>
            <w:r/>
          </w:p>
        </w:tc>
      </w:tr>
      <w:tr>
        <w:trPr/>
        <w:tc>
          <w:tcPr>
            <w:tcW w:w="2156" w:type="dxa"/>
            <w:tcBorders/>
            <w:shd w:fill="auto" w:val="clear"/>
          </w:tcPr>
          <w:p>
            <w:pPr>
              <w:pStyle w:val="TableContents"/>
              <w:jc w:val="center"/>
              <w:rPr/>
            </w:pPr>
            <w:r>
              <w:rPr/>
            </w:r>
            <w:r/>
          </w:p>
        </w:tc>
        <w:tc>
          <w:tcPr>
            <w:tcW w:w="2553" w:type="dxa"/>
            <w:tcBorders/>
            <w:shd w:fill="auto" w:val="clear"/>
          </w:tcPr>
          <w:p>
            <w:pPr>
              <w:pStyle w:val="TableContents"/>
              <w:jc w:val="center"/>
              <w:rPr/>
            </w:pPr>
            <w:r>
              <w:rPr/>
            </w:r>
            <w:r/>
          </w:p>
        </w:tc>
        <w:tc>
          <w:tcPr>
            <w:tcW w:w="4251" w:type="dxa"/>
            <w:tcBorders/>
            <w:shd w:fill="auto" w:val="clear"/>
          </w:tcPr>
          <w:p>
            <w:pPr>
              <w:pStyle w:val="TableContents"/>
              <w:jc w:val="center"/>
              <w:rPr/>
            </w:pPr>
            <w:r>
              <w:rPr/>
              <w:t>templates/</w:t>
            </w:r>
            <w:r/>
          </w:p>
        </w:tc>
      </w:tr>
      <w:tr>
        <w:trPr/>
        <w:tc>
          <w:tcPr>
            <w:tcW w:w="2156" w:type="dxa"/>
            <w:tcBorders/>
            <w:shd w:fill="auto" w:val="clear"/>
          </w:tcPr>
          <w:p>
            <w:pPr>
              <w:pStyle w:val="TableContents"/>
              <w:jc w:val="center"/>
              <w:rPr/>
            </w:pPr>
            <w:r>
              <w:rPr/>
            </w:r>
            <w:r/>
          </w:p>
        </w:tc>
        <w:tc>
          <w:tcPr>
            <w:tcW w:w="2553" w:type="dxa"/>
            <w:tcBorders/>
            <w:shd w:fill="auto" w:val="clear"/>
          </w:tcPr>
          <w:p>
            <w:pPr>
              <w:pStyle w:val="TableContents"/>
              <w:jc w:val="center"/>
              <w:rPr/>
            </w:pPr>
            <w:r>
              <w:rPr/>
            </w:r>
            <w:r/>
          </w:p>
        </w:tc>
        <w:tc>
          <w:tcPr>
            <w:tcW w:w="4251" w:type="dxa"/>
            <w:tcBorders/>
            <w:shd w:fill="auto" w:val="clear"/>
          </w:tcPr>
          <w:p>
            <w:pPr>
              <w:pStyle w:val="TableContents"/>
              <w:jc w:val="center"/>
              <w:rPr/>
            </w:pPr>
            <w:r>
              <w:rPr/>
              <w:t>circuit_solver.py, circuit_elements.py, matrix.py, solver.py, circuit_exceptions.py, network_reader.py</w:t>
            </w:r>
            <w:r/>
          </w:p>
        </w:tc>
      </w:tr>
      <w:tr>
        <w:trPr/>
        <w:tc>
          <w:tcPr>
            <w:tcW w:w="2156" w:type="dxa"/>
            <w:tcBorders/>
            <w:shd w:fill="auto" w:val="clear"/>
          </w:tcPr>
          <w:p>
            <w:pPr>
              <w:pStyle w:val="TableContents"/>
              <w:jc w:val="center"/>
              <w:rPr/>
            </w:pPr>
            <w:r>
              <w:rPr/>
            </w:r>
            <w:r/>
          </w:p>
        </w:tc>
        <w:tc>
          <w:tcPr>
            <w:tcW w:w="2553" w:type="dxa"/>
            <w:tcBorders/>
            <w:shd w:fill="auto" w:val="clear"/>
          </w:tcPr>
          <w:p>
            <w:pPr>
              <w:pStyle w:val="TableContents"/>
              <w:jc w:val="center"/>
              <w:rPr/>
            </w:pPr>
            <w:r>
              <w:rPr/>
            </w:r>
            <w:r/>
          </w:p>
        </w:tc>
        <w:tc>
          <w:tcPr>
            <w:tcW w:w="4251" w:type="dxa"/>
            <w:tcBorders/>
            <w:shd w:fill="auto" w:val="clear"/>
          </w:tcPr>
          <w:p>
            <w:pPr>
              <w:pStyle w:val="TableContents"/>
              <w:jc w:val="center"/>
              <w:rPr/>
            </w:pPr>
            <w:r>
              <w:rPr/>
              <w:t>LICENSE.txt</w:t>
            </w:r>
            <w:r/>
          </w:p>
        </w:tc>
      </w:tr>
      <w:tr>
        <w:trPr/>
        <w:tc>
          <w:tcPr>
            <w:tcW w:w="2156" w:type="dxa"/>
            <w:tcBorders/>
            <w:shd w:fill="auto" w:val="clear"/>
          </w:tcPr>
          <w:p>
            <w:pPr>
              <w:pStyle w:val="TableContents"/>
              <w:jc w:val="center"/>
              <w:rPr/>
            </w:pPr>
            <w:r>
              <w:rPr/>
            </w:r>
            <w:r/>
          </w:p>
        </w:tc>
        <w:tc>
          <w:tcPr>
            <w:tcW w:w="2553" w:type="dxa"/>
            <w:tcBorders/>
            <w:shd w:fill="auto" w:val="clear"/>
          </w:tcPr>
          <w:p>
            <w:pPr>
              <w:pStyle w:val="TableContents"/>
              <w:jc w:val="center"/>
              <w:rPr/>
            </w:pPr>
            <w:r>
              <w:rPr/>
            </w:r>
            <w:r/>
          </w:p>
        </w:tc>
        <w:tc>
          <w:tcPr>
            <w:tcW w:w="4251" w:type="dxa"/>
            <w:tcBorders/>
            <w:shd w:fill="auto" w:val="clear"/>
          </w:tcPr>
          <w:p>
            <w:pPr>
              <w:pStyle w:val="TableContents"/>
              <w:jc w:val="center"/>
              <w:rPr/>
            </w:pPr>
            <w:r>
              <w:rPr/>
            </w:r>
            <w:r/>
          </w:p>
        </w:tc>
      </w:tr>
      <w:tr>
        <w:trPr/>
        <w:tc>
          <w:tcPr>
            <w:tcW w:w="2156" w:type="dxa"/>
            <w:tcBorders/>
            <w:shd w:fill="auto" w:val="clear"/>
          </w:tcPr>
          <w:p>
            <w:pPr>
              <w:pStyle w:val="TableContents"/>
              <w:jc w:val="center"/>
              <w:rPr/>
            </w:pPr>
            <w:r>
              <w:rPr/>
            </w:r>
            <w:r/>
          </w:p>
        </w:tc>
        <w:tc>
          <w:tcPr>
            <w:tcW w:w="2553" w:type="dxa"/>
            <w:tcBorders/>
            <w:shd w:fill="auto" w:val="clear"/>
          </w:tcPr>
          <w:p>
            <w:pPr>
              <w:pStyle w:val="TableContents"/>
              <w:jc w:val="center"/>
              <w:rPr/>
            </w:pPr>
            <w:r>
              <w:rPr/>
              <w:t>simulator_interface</w:t>
            </w:r>
            <w:r/>
          </w:p>
        </w:tc>
        <w:tc>
          <w:tcPr>
            <w:tcW w:w="4251" w:type="dxa"/>
            <w:tcBorders/>
            <w:shd w:fill="auto" w:val="clear"/>
          </w:tcPr>
          <w:p>
            <w:pPr>
              <w:pStyle w:val="TableContents"/>
              <w:jc w:val="center"/>
            </w:pPr>
            <w:r>
              <w:rPr>
                <w:color w:val="C5000B"/>
              </w:rPr>
              <w:t>settings.py</w:t>
            </w:r>
            <w:r>
              <w:rPr/>
              <w:t>, urls.py</w:t>
            </w:r>
            <w:r/>
          </w:p>
        </w:tc>
      </w:tr>
    </w:tbl>
    <w:p>
      <w:pPr>
        <w:pStyle w:val="Normal"/>
        <w:rPr/>
      </w:pPr>
      <w:r>
        <w:rPr/>
      </w:r>
      <w:r/>
    </w:p>
    <w:p>
      <w:pPr>
        <w:pStyle w:val="Normal"/>
        <w:rPr/>
      </w:pPr>
      <w:r>
        <w:rPr/>
        <w:t>The two most important files are manage.py and settings.py. After unpacking the simulator and viewing the file list as above, make the following change to the file settings.py in the directory simulator_interface within the main directory simulator_interface. In line 23 of settings.py, there will be a line:</w:t>
      </w:r>
      <w:r/>
    </w:p>
    <w:p>
      <w:pPr>
        <w:pStyle w:val="Normal"/>
        <w:rPr/>
      </w:pPr>
      <w:r>
        <w:rPr/>
      </w:r>
      <w:r/>
    </w:p>
    <w:p>
      <w:pPr>
        <w:pStyle w:val="Normal"/>
        <w:rPr/>
      </w:pPr>
      <w:r>
        <w:rPr/>
        <w:t>SECRET_KEY = '37sjg_#oo^&amp;mf=sw&amp;g2&amp;1qyh)$)&amp;j+6^#=fagb_u@=grirmnq3'</w:t>
      </w:r>
      <w:r/>
    </w:p>
    <w:p>
      <w:pPr>
        <w:pStyle w:val="Normal"/>
        <w:rPr/>
      </w:pPr>
      <w:r>
        <w:rPr/>
      </w:r>
      <w:r/>
    </w:p>
    <w:p>
      <w:pPr>
        <w:pStyle w:val="Normal"/>
      </w:pPr>
      <w:r>
        <w:rPr/>
        <w:t xml:space="preserve">Change any number of characters of this secret key to some pass phrase. Don't use any important password. This will never be used in the simulator. For example, you will not be asked to login or provide any information. This is just a feature of server security and how it sets cookies etc. Do not delete characters of change the length of the SECRET_KEY. Only change a set number of characters to something you prefer. </w:t>
      </w:r>
      <w:r>
        <w:rPr>
          <w:b/>
          <w:bCs/>
        </w:rPr>
        <w:t>You need to do this only once. Do not do this every time you run the simulator.</w:t>
      </w:r>
      <w:r/>
    </w:p>
    <w:p>
      <w:pPr>
        <w:pStyle w:val="Normal"/>
        <w:rPr>
          <w:b/>
          <w:b/>
          <w:bCs/>
        </w:rPr>
      </w:pPr>
      <w:r>
        <w:rPr/>
      </w:r>
      <w:r/>
    </w:p>
    <w:p>
      <w:pPr>
        <w:pStyle w:val="Normal"/>
        <w:rPr/>
      </w:pPr>
      <w:r>
        <w:rPr/>
        <w:t>After making this change, the next is to use the file manage.py inside the directory simulations which is inside the main directory simulator_interface. As before, this needs to be done only once.</w:t>
      </w:r>
      <w:r/>
    </w:p>
    <w:p>
      <w:pPr>
        <w:pStyle w:val="Normal"/>
        <w:rPr/>
      </w:pPr>
      <w:r>
        <w:rPr/>
      </w:r>
      <w:r/>
    </w:p>
    <w:p>
      <w:pPr>
        <w:pStyle w:val="Normal"/>
        <w:rPr/>
      </w:pPr>
      <w:r>
        <w:rPr/>
        <w:t>You need to set up the database for the simulator. For that run the command:</w:t>
      </w:r>
      <w:r/>
    </w:p>
    <w:p>
      <w:pPr>
        <w:pStyle w:val="Normal"/>
        <w:rPr/>
      </w:pPr>
      <w:r>
        <w:rPr/>
      </w:r>
      <w:r/>
    </w:p>
    <w:p>
      <w:pPr>
        <w:pStyle w:val="Normal"/>
        <w:rPr/>
      </w:pPr>
      <w:r>
        <w:rPr/>
        <w:t>python manage.py makemigrations simulations</w:t>
      </w:r>
      <w:r/>
    </w:p>
    <w:p>
      <w:pPr>
        <w:pStyle w:val="Normal"/>
        <w:rPr/>
      </w:pPr>
      <w:r>
        <w:rPr/>
      </w:r>
      <w:r/>
    </w:p>
    <w:p>
      <w:pPr>
        <w:pStyle w:val="Normal"/>
        <w:rPr/>
      </w:pPr>
      <w:r>
        <w:rPr/>
        <w:t>This should be done from either Bash if using Unix or from Command Line if using Windows.</w:t>
      </w:r>
      <w:r/>
    </w:p>
    <w:p>
      <w:pPr>
        <w:pStyle w:val="Normal"/>
        <w:rPr/>
      </w:pPr>
      <w:r>
        <w:rPr/>
        <w:t>The command will create the layout for the database simulations.</w:t>
      </w:r>
      <w:r/>
    </w:p>
    <w:p>
      <w:pPr>
        <w:pStyle w:val="Normal"/>
        <w:rPr/>
      </w:pPr>
      <w:r>
        <w:rPr/>
      </w:r>
      <w:r/>
    </w:p>
    <w:p>
      <w:pPr>
        <w:pStyle w:val="Normal"/>
        <w:rPr/>
      </w:pPr>
      <w:r>
        <w:rPr/>
        <w:t>Next, run the command:</w:t>
      </w:r>
      <w:r/>
    </w:p>
    <w:p>
      <w:pPr>
        <w:pStyle w:val="Normal"/>
        <w:rPr/>
      </w:pPr>
      <w:r>
        <w:rPr/>
      </w:r>
      <w:r/>
    </w:p>
    <w:p>
      <w:pPr>
        <w:pStyle w:val="Normal"/>
        <w:rPr/>
      </w:pPr>
      <w:r>
        <w:rPr/>
        <w:t>python manage.py migrate</w:t>
      </w:r>
      <w:r/>
    </w:p>
    <w:p>
      <w:pPr>
        <w:pStyle w:val="Normal"/>
        <w:rPr/>
      </w:pPr>
      <w:r>
        <w:rPr/>
      </w:r>
      <w:r/>
    </w:p>
    <w:p>
      <w:pPr>
        <w:pStyle w:val="Normal"/>
        <w:rPr/>
      </w:pPr>
      <w:r>
        <w:rPr/>
        <w:t>This will create the database from the previously created layout.</w:t>
      </w:r>
      <w:r/>
    </w:p>
    <w:p>
      <w:pPr>
        <w:pStyle w:val="Normal"/>
        <w:rPr/>
      </w:pPr>
      <w:r>
        <w:rPr/>
      </w:r>
      <w:r/>
    </w:p>
    <w:p>
      <w:pPr>
        <w:pStyle w:val="Normal"/>
        <w:rPr/>
      </w:pPr>
      <w:r>
        <w:rPr/>
        <w:t>Now you are ready to run the server. The above two commands need only be run once or every time you want to start all over again.</w:t>
      </w:r>
      <w:r/>
    </w:p>
    <w:p>
      <w:pPr>
        <w:pStyle w:val="Normal"/>
        <w:rPr/>
      </w:pPr>
      <w:r>
        <w:rPr/>
      </w:r>
      <w:r/>
    </w:p>
    <w:p>
      <w:pPr>
        <w:pStyle w:val="Normal"/>
        <w:rPr/>
      </w:pPr>
      <w:r>
        <w:rPr/>
        <w:t>To run the server you need to run the commnad:</w:t>
      </w:r>
      <w:r/>
    </w:p>
    <w:p>
      <w:pPr>
        <w:pStyle w:val="Normal"/>
        <w:rPr/>
      </w:pPr>
      <w:r>
        <w:rPr/>
      </w:r>
      <w:r/>
    </w:p>
    <w:p>
      <w:pPr>
        <w:pStyle w:val="Normal"/>
        <w:rPr/>
      </w:pPr>
      <w:bookmarkStart w:id="0" w:name="__DdeLink__1_970570156"/>
      <w:bookmarkEnd w:id="0"/>
      <w:r>
        <w:rPr/>
        <w:t>python manage.py runserver</w:t>
      </w:r>
      <w:r/>
    </w:p>
    <w:p>
      <w:pPr>
        <w:pStyle w:val="Normal"/>
        <w:rPr/>
      </w:pPr>
      <w:r>
        <w:rPr/>
      </w:r>
      <w:r/>
    </w:p>
    <w:p>
      <w:pPr>
        <w:pStyle w:val="Normal"/>
        <w:rPr/>
      </w:pPr>
      <w:r>
        <w:rPr/>
        <w:t>Now the server is running and can be accessed from a web browser at the link:</w:t>
      </w:r>
      <w:r/>
    </w:p>
    <w:p>
      <w:pPr>
        <w:pStyle w:val="Normal"/>
        <w:rPr/>
      </w:pPr>
      <w:r>
        <w:rPr/>
      </w:r>
      <w:r/>
    </w:p>
    <w:p>
      <w:pPr>
        <w:pStyle w:val="Normal"/>
      </w:pPr>
      <w:hyperlink r:id="rId2">
        <w:r>
          <w:rPr>
            <w:rStyle w:val="InternetLink"/>
          </w:rPr>
          <w:t>http://127.0.0.1:8000</w:t>
        </w:r>
      </w:hyperlink>
      <w:r/>
    </w:p>
    <w:p>
      <w:pPr>
        <w:pStyle w:val="Normal"/>
        <w:rPr/>
      </w:pPr>
      <w:r>
        <w:rPr/>
      </w:r>
      <w:r/>
    </w:p>
    <w:p>
      <w:pPr>
        <w:pStyle w:val="Normal"/>
      </w:pPr>
      <w:r>
        <w:rPr/>
        <w:t xml:space="preserve">Basically </w:t>
      </w:r>
      <w:hyperlink r:id="rId3">
        <w:r>
          <w:rPr>
            <w:rStyle w:val="InternetLink"/>
          </w:rPr>
          <w:t>http://127.0.0.1</w:t>
        </w:r>
      </w:hyperlink>
      <w:hyperlink r:id="rId4">
        <w:r>
          <w:rPr/>
          <w:t xml:space="preserve"> is the local host link and 8000 is the port.</w:t>
        </w:r>
      </w:hyperlink>
      <w:r/>
    </w:p>
    <w:p>
      <w:pPr>
        <w:pStyle w:val="Normal"/>
        <w:rPr/>
      </w:pPr>
      <w:r>
        <w:rPr/>
      </w:r>
      <w:r/>
    </w:p>
    <w:p>
      <w:pPr>
        <w:pStyle w:val="Normal"/>
        <w:rPr/>
      </w:pPr>
      <w:r>
        <w:rPr/>
        <w:t>If you want to terminate the server, type Ctrl-C at the command prompt when the server is running.</w:t>
      </w:r>
      <w:r/>
    </w:p>
    <w:p>
      <w:pPr>
        <w:pStyle w:val="Normal"/>
        <w:rPr/>
      </w:pPr>
      <w:r>
        <w:rPr/>
      </w:r>
      <w:r/>
    </w:p>
    <w:p>
      <w:pPr>
        <w:pStyle w:val="Normal"/>
        <w:rPr/>
      </w:pPr>
      <w:r>
        <w:rPr/>
        <w:t>To restart the server, only need to type the command:</w:t>
      </w:r>
      <w:r/>
    </w:p>
    <w:p>
      <w:pPr>
        <w:pStyle w:val="Normal"/>
        <w:rPr/>
      </w:pPr>
      <w:r>
        <w:rPr/>
        <w:t>python manage.py runserver</w:t>
      </w:r>
      <w:r/>
    </w:p>
    <w:p>
      <w:pPr>
        <w:pStyle w:val="Normal"/>
        <w:rPr/>
      </w:pPr>
      <w:r>
        <w:rPr/>
      </w:r>
      <w:r/>
    </w:p>
    <w:p>
      <w:pPr>
        <w:pStyle w:val="Normal"/>
        <w:rPr/>
      </w:pPr>
      <w:r>
        <w:rPr/>
        <w:t>The other commands were only to intial set up.</w:t>
      </w:r>
      <w:r/>
    </w:p>
    <w:sect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51"/>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roid Sans Fallback" w:cs="FreeSans"/>
        <w:sz w:val="24"/>
        <w:szCs w:val="24"/>
        <w:lang w:val="en-CA" w:eastAsia="zh-CN" w:bidi="hi-IN"/>
      </w:rPr>
    </w:rPrDefault>
    <w:pPrDefault>
      <w:pPr/>
    </w:pPrDefault>
  </w:docDefaults>
  <w:style w:type="paragraph" w:styleId="Normal">
    <w:name w:val="Normal"/>
    <w:pPr>
      <w:widowControl w:val="false"/>
      <w:suppressAutoHyphens w:val="true"/>
    </w:pPr>
    <w:rPr>
      <w:rFonts w:ascii="Liberation Serif" w:hAnsi="Liberation Serif" w:eastAsia="Droid Sans Fallback" w:cs="FreeSans"/>
      <w:color w:val="auto"/>
      <w:sz w:val="24"/>
      <w:szCs w:val="24"/>
      <w:lang w:val="en-CA" w:eastAsia="zh-CN" w:bidi="hi-IN"/>
    </w:rPr>
  </w:style>
  <w:style w:type="character" w:styleId="NumberingSymbols">
    <w:name w:val="Numbering Symbols"/>
    <w:rPr/>
  </w:style>
  <w:style w:type="character" w:styleId="InternetLink">
    <w:name w:val="Internet Link"/>
    <w:rPr>
      <w:color w:val="000080"/>
      <w:u w:val="single"/>
      <w:lang w:val="zxx" w:eastAsia="zxx" w:bidi="zxx"/>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TableContents">
    <w:name w:val="Table Contents"/>
    <w:basedOn w:val="Normal"/>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127.0.0.1:8000/" TargetMode="External"/><Relationship Id="rId3" Type="http://schemas.openxmlformats.org/officeDocument/2006/relationships/hyperlink" Target="http://127.0.0.1/" TargetMode="External"/><Relationship Id="rId4" Type="http://schemas.openxmlformats.org/officeDocument/2006/relationships/hyperlink" Target="" TargetMode="Externa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2021</TotalTime>
  <Application>LibreOffice/4.3.3.2$Linux_X86_64 LibreOffice_project/430m0$Build-2</Application>
  <Paragraphs>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2017-05-30T16:12:12Z</dcterms:created>
  <dc:creator>Shivkumar Iyer</dc:creator>
  <dc:language>en-CA</dc:language>
  <cp:lastModifiedBy>Shivkumar Iyer</cp:lastModifiedBy>
  <dcterms:modified xsi:type="dcterms:W3CDTF">2017-05-30T16:45:56Z</dcterms:modified>
  <cp:revision>6</cp:revision>
</cp:coreProperties>
</file>